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sz w:val="28"/>
          <w:szCs w:val="28"/>
        </w:rPr>
      </w:pPr>
      <w:bookmarkStart w:id="11" w:name="_GoBack"/>
      <w:bookmarkEnd w:id="11"/>
    </w:p>
    <w:p>
      <w:pPr>
        <w:rPr>
          <w:rFonts w:ascii="宋体" w:hAnsi="宋体" w:eastAsia="宋体"/>
          <w:sz w:val="28"/>
          <w:szCs w:val="28"/>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15240</wp:posOffset>
                </wp:positionV>
                <wp:extent cx="3686175" cy="1533525"/>
                <wp:effectExtent l="0" t="0" r="0" b="9525"/>
                <wp:wrapNone/>
                <wp:docPr id="2" name="文本框 2"/>
                <wp:cNvGraphicFramePr/>
                <a:graphic xmlns:a="http://schemas.openxmlformats.org/drawingml/2006/main">
                  <a:graphicData uri="http://schemas.microsoft.com/office/word/2010/wordprocessingShape">
                    <wps:wsp>
                      <wps:cNvSpPr txBox="1"/>
                      <wps:spPr>
                        <a:xfrm>
                          <a:off x="0" y="0"/>
                          <a:ext cx="3686175" cy="1533525"/>
                        </a:xfrm>
                        <a:prstGeom prst="rect">
                          <a:avLst/>
                        </a:prstGeom>
                        <a:noFill/>
                        <a:ln>
                          <a:noFill/>
                        </a:ln>
                        <a:effectLst/>
                      </wps:spPr>
                      <wps:txbx>
                        <w:txbxContent>
                          <w:p>
                            <w:pPr>
                              <w:jc w:val="center"/>
                              <w:rPr>
                                <w:rFonts w:ascii="华文新魏" w:hAnsi="黑体" w:eastAsia="华文新魏"/>
                                <w:b/>
                                <w:sz w:val="160"/>
                                <w:szCs w:val="72"/>
                                <w14:props3d w14:extrusionH="57150" w14:contourW="0" w14:prstMaterial="softEdge">
                                  <w14:bevelT w14:w="25400" w14:h="38100"/>
                                </w14:props3d>
                              </w:rPr>
                            </w:pPr>
                            <w:r>
                              <w:rPr>
                                <w:rFonts w:hint="eastAsia" w:ascii="华文新魏" w:hAnsi="黑体" w:eastAsia="华文新魏"/>
                                <w:b/>
                                <w:sz w:val="160"/>
                                <w:szCs w:val="72"/>
                                <w14:props3d w14:extrusionH="57150" w14:contourW="0" w14:prstMaterial="softEdge">
                                  <w14:bevelT w14:w="25400" w14:h="38100"/>
                                </w14:props3d>
                              </w:rPr>
                              <w:t>重阳节</w:t>
                            </w:r>
                          </w:p>
                        </w:txbxContent>
                      </wps:txbx>
                      <wps:bodyPr rot="0" spcFirstLastPara="0" vertOverflow="overflow" horzOverflow="overflow" vert="horz" wrap="square" lIns="91440" tIns="45720" rIns="91440" bIns="45720" numCol="1" spcCol="0" rtlCol="0" fromWordArt="0" anchor="t" anchorCtr="0" forceAA="0" compatLnSpc="1">
                        <a:noAutofit/>
                        <a:scene3d>
                          <a:camera prst="orthographicFront"/>
                          <a:lightRig rig="soft" dir="t">
                            <a:rot lat="0" lon="0" rev="15600000"/>
                          </a:lightRig>
                        </a:scene3d>
                        <a:sp3d extrusionH="57150" prstMaterial="softEdge">
                          <a:bevelT w="25400" h="38100"/>
                        </a:sp3d>
                      </wps:bodyPr>
                    </wps:wsp>
                  </a:graphicData>
                </a:graphic>
              </wp:anchor>
            </w:drawing>
          </mc:Choice>
          <mc:Fallback>
            <w:pict>
              <v:shape id="_x0000_s1026" o:spid="_x0000_s1026" o:spt="202" type="#_x0000_t202" style="position:absolute;left:0pt;margin-top:1.2pt;height:120.75pt;width:290.25pt;mso-position-horizontal:center;mso-position-horizontal-relative:margin;z-index:251659264;mso-width-relative:page;mso-height-relative:page;" filled="f" stroked="f" coordsize="21600,21600" o:gfxdata="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">
                <v:fill on="f" focussize="0,0"/>
                <v:stroke on="f"/>
                <v:imagedata o:title=""/>
                <o:lock v:ext="edit" aspectratio="f"/>
                <v:textbox>
                  <w:txbxContent>
                    <w:p>
                      <w:pPr>
                        <w:jc w:val="center"/>
                        <w:rPr>
                          <w:rFonts w:ascii="华文新魏" w:hAnsi="黑体" w:eastAsia="华文新魏"/>
                          <w:b/>
                          <w:sz w:val="160"/>
                          <w:szCs w:val="72"/>
                          <w14:props3d w14:extrusionH="57150" w14:contourW="0" w14:prstMaterial="softEdge">
                            <w14:bevelT w14:w="25400" w14:h="38100"/>
                          </w14:props3d>
                        </w:rPr>
                      </w:pPr>
                      <w:r>
                        <w:rPr>
                          <w:rFonts w:hint="eastAsia" w:ascii="华文新魏" w:hAnsi="黑体" w:eastAsia="华文新魏"/>
                          <w:b/>
                          <w:sz w:val="160"/>
                          <w:szCs w:val="72"/>
                          <w14:props3d w14:extrusionH="57150" w14:contourW="0" w14:prstMaterial="softEdge">
                            <w14:bevelT w14:w="25400" w14:h="38100"/>
                          </w14:props3d>
                        </w:rPr>
                        <w:t>重阳节</w:t>
                      </w:r>
                    </w:p>
                  </w:txbxContent>
                </v:textbox>
              </v:shape>
            </w:pict>
          </mc:Fallback>
        </mc:AlternateContent>
      </w:r>
    </w:p>
    <w:p>
      <w:pPr>
        <w:rPr>
          <w:rFonts w:ascii="宋体" w:hAnsi="宋体" w:eastAsia="宋体"/>
          <w:sz w:val="28"/>
          <w:szCs w:val="28"/>
        </w:rPr>
      </w:pPr>
    </w:p>
    <w:p>
      <w:pPr>
        <w:rPr>
          <w:rFonts w:ascii="宋体" w:hAnsi="宋体" w:eastAsia="宋体"/>
          <w:sz w:val="28"/>
          <w:szCs w:val="28"/>
        </w:rPr>
      </w:pPr>
    </w:p>
    <w:p>
      <w:pPr>
        <w:rPr>
          <w:rFonts w:ascii="宋体" w:hAnsi="宋体" w:eastAsia="宋体"/>
          <w:sz w:val="28"/>
          <w:szCs w:val="28"/>
        </w:rPr>
      </w:pPr>
    </w:p>
    <w:p>
      <w:pPr>
        <w:rPr>
          <w:rFonts w:ascii="宋体" w:hAnsi="宋体" w:eastAsia="宋体"/>
          <w:sz w:val="28"/>
          <w:szCs w:val="28"/>
        </w:rPr>
      </w:pPr>
    </w:p>
    <w:p>
      <w:pPr>
        <w:rPr>
          <w:rFonts w:ascii="宋体" w:hAnsi="宋体" w:eastAsia="宋体"/>
          <w:sz w:val="28"/>
          <w:szCs w:val="28"/>
        </w:rPr>
      </w:pPr>
    </w:p>
    <w:p>
      <w:pPr>
        <w:rPr>
          <w:rFonts w:ascii="宋体" w:hAnsi="宋体" w:eastAsia="宋体"/>
          <w:sz w:val="28"/>
          <w:szCs w:val="28"/>
        </w:rPr>
      </w:pPr>
    </w:p>
    <w:p>
      <w:pPr>
        <w:rPr>
          <w:rFonts w:ascii="宋体" w:hAnsi="宋体" w:eastAsia="宋体"/>
          <w:sz w:val="28"/>
          <w:szCs w:val="28"/>
        </w:rPr>
      </w:pPr>
    </w:p>
    <w:p>
      <w:pPr>
        <w:rPr>
          <w:rFonts w:ascii="宋体" w:hAnsi="宋体" w:eastAsia="宋体"/>
          <w:sz w:val="28"/>
          <w:szCs w:val="28"/>
        </w:rPr>
      </w:pPr>
    </w:p>
    <w:p>
      <w:pPr>
        <w:rPr>
          <w:rFonts w:ascii="宋体" w:hAnsi="宋体" w:eastAsia="宋体"/>
          <w:sz w:val="28"/>
          <w:szCs w:val="28"/>
        </w:rPr>
      </w:pPr>
    </w:p>
    <w:p>
      <w:pPr>
        <w:rPr>
          <w:rFonts w:ascii="宋体" w:hAnsi="宋体" w:eastAsia="宋体"/>
          <w:sz w:val="28"/>
          <w:szCs w:val="28"/>
        </w:rPr>
      </w:pPr>
    </w:p>
    <w:p>
      <w:pPr>
        <w:rPr>
          <w:rFonts w:ascii="宋体" w:hAnsi="宋体" w:eastAsia="宋体"/>
          <w:sz w:val="28"/>
          <w:szCs w:val="28"/>
        </w:rPr>
      </w:pPr>
    </w:p>
    <w:p>
      <w:pPr>
        <w:rPr>
          <w:rFonts w:ascii="宋体" w:hAnsi="宋体" w:eastAsia="宋体"/>
          <w:sz w:val="28"/>
          <w:szCs w:val="28"/>
        </w:rPr>
      </w:pPr>
    </w:p>
    <w:p>
      <w:pPr>
        <w:rPr>
          <w:rFonts w:ascii="宋体" w:hAnsi="宋体" w:eastAsia="宋体"/>
          <w:sz w:val="28"/>
          <w:szCs w:val="28"/>
        </w:rPr>
      </w:pPr>
    </w:p>
    <w:p>
      <w:pPr>
        <w:rPr>
          <w:rFonts w:ascii="宋体" w:hAnsi="宋体" w:eastAsia="宋体"/>
          <w:sz w:val="28"/>
          <w:szCs w:val="28"/>
        </w:rPr>
      </w:pPr>
    </w:p>
    <w:p>
      <w:pPr>
        <w:jc w:val="center"/>
        <w:rPr>
          <w:rFonts w:ascii="宋体" w:hAnsi="宋体" w:eastAsia="宋体"/>
          <w:b/>
          <w:sz w:val="36"/>
          <w:szCs w:val="36"/>
        </w:rPr>
      </w:pPr>
    </w:p>
    <w:p>
      <w:pPr>
        <w:jc w:val="center"/>
        <w:rPr>
          <w:rFonts w:ascii="宋体" w:hAnsi="宋体" w:eastAsia="宋体"/>
          <w:b/>
          <w:sz w:val="36"/>
          <w:szCs w:val="36"/>
        </w:rPr>
      </w:pPr>
      <w:r>
        <w:rPr>
          <w:rFonts w:hint="eastAsia" w:ascii="宋体" w:hAnsi="宋体" w:eastAsia="宋体"/>
          <w:b/>
          <w:sz w:val="36"/>
          <w:szCs w:val="36"/>
        </w:rPr>
        <w:t>初二</w:t>
      </w:r>
      <w:r>
        <w:rPr>
          <w:rFonts w:ascii="宋体" w:hAnsi="宋体" w:eastAsia="宋体"/>
          <w:b/>
          <w:sz w:val="36"/>
          <w:szCs w:val="36"/>
        </w:rPr>
        <w:t>二班</w:t>
      </w:r>
    </w:p>
    <w:p>
      <w:pPr>
        <w:jc w:val="center"/>
        <w:rPr>
          <w:rFonts w:ascii="宋体" w:hAnsi="宋体" w:eastAsia="宋体"/>
          <w:b/>
          <w:sz w:val="36"/>
          <w:szCs w:val="36"/>
        </w:rPr>
      </w:pPr>
      <w:r>
        <w:rPr>
          <w:rFonts w:hint="eastAsia" w:ascii="宋体" w:hAnsi="宋体" w:eastAsia="宋体"/>
          <w:b/>
          <w:sz w:val="36"/>
          <w:szCs w:val="36"/>
        </w:rPr>
        <w:t>王</w:t>
      </w:r>
      <w:r>
        <w:rPr>
          <w:rFonts w:ascii="宋体" w:hAnsi="宋体" w:eastAsia="宋体"/>
          <w:b/>
          <w:sz w:val="36"/>
          <w:szCs w:val="36"/>
        </w:rPr>
        <w:t>博莹</w:t>
      </w:r>
    </w:p>
    <w:p>
      <w:pPr>
        <w:rPr>
          <w:rFonts w:ascii="宋体" w:hAnsi="宋体" w:eastAsia="宋体"/>
          <w:sz w:val="28"/>
          <w:szCs w:val="28"/>
        </w:rPr>
      </w:pPr>
    </w:p>
    <w:p>
      <w:pPr>
        <w:rPr>
          <w:rFonts w:ascii="宋体" w:hAnsi="宋体" w:eastAsia="宋体"/>
          <w:sz w:val="28"/>
          <w:szCs w:val="28"/>
        </w:rPr>
      </w:pPr>
    </w:p>
    <w:p>
      <w:pPr>
        <w:rPr>
          <w:rFonts w:ascii="宋体" w:hAnsi="宋体" w:eastAsia="宋体"/>
          <w:sz w:val="28"/>
          <w:szCs w:val="28"/>
        </w:rPr>
      </w:pPr>
    </w:p>
    <w:sdt>
      <w:sdtPr>
        <w:rPr>
          <w:rFonts w:asciiTheme="minorHAnsi" w:hAnsiTheme="minorHAnsi" w:eastAsiaTheme="minorEastAsia" w:cstheme="minorBidi"/>
          <w:color w:val="auto"/>
          <w:kern w:val="2"/>
          <w:sz w:val="21"/>
          <w:szCs w:val="22"/>
          <w:lang w:val="zh-CN"/>
        </w:rPr>
        <w:id w:val="-1467039512"/>
        <w:docPartObj>
          <w:docPartGallery w:val="Table of Contents"/>
          <w:docPartUnique/>
        </w:docPartObj>
      </w:sdtPr>
      <w:sdtEndPr>
        <w:rPr>
          <w:rFonts w:asciiTheme="minorHAnsi" w:hAnsiTheme="minorHAnsi" w:eastAsiaTheme="minorEastAsia" w:cstheme="minorBidi"/>
          <w:b/>
          <w:bCs/>
          <w:color w:val="auto"/>
          <w:kern w:val="2"/>
          <w:sz w:val="21"/>
          <w:szCs w:val="22"/>
          <w:lang w:val="zh-CN"/>
        </w:rPr>
      </w:sdtEndPr>
      <w:sdtContent>
        <w:p>
          <w:pPr>
            <w:pStyle w:val="15"/>
            <w:jc w:val="center"/>
            <w:rPr>
              <w:sz w:val="44"/>
            </w:rPr>
          </w:pPr>
          <w:r>
            <w:rPr>
              <w:sz w:val="44"/>
              <w:lang w:val="zh-CN"/>
            </w:rPr>
            <w:t>目录</w:t>
          </w:r>
        </w:p>
        <w:p>
          <w:pPr>
            <w:pStyle w:val="8"/>
            <w:tabs>
              <w:tab w:val="right" w:leader="dot" w:pos="8296"/>
            </w:tabs>
            <w:rPr>
              <w:sz w:val="21"/>
            </w:rPr>
          </w:pPr>
          <w:r>
            <w:fldChar w:fldCharType="begin"/>
          </w:r>
          <w:r>
            <w:instrText xml:space="preserve"> TOC \o "1-3" \h \z \u </w:instrText>
          </w:r>
          <w:r>
            <w:fldChar w:fldCharType="separate"/>
          </w:r>
          <w:r>
            <w:fldChar w:fldCharType="begin"/>
          </w:r>
          <w:r>
            <w:instrText xml:space="preserve"> HYPERLINK \l "_Toc53746847" </w:instrText>
          </w:r>
          <w:r>
            <w:fldChar w:fldCharType="separate"/>
          </w:r>
          <w:r>
            <w:rPr>
              <w:rStyle w:val="11"/>
              <w:rFonts w:hint="eastAsia"/>
            </w:rPr>
            <w:t>重阳节简介</w:t>
          </w:r>
          <w:r>
            <w:tab/>
          </w:r>
          <w:r>
            <w:fldChar w:fldCharType="begin"/>
          </w:r>
          <w:r>
            <w:instrText xml:space="preserve"> PAGEREF _Toc53746847 \h </w:instrText>
          </w:r>
          <w:r>
            <w:fldChar w:fldCharType="separate"/>
          </w:r>
          <w:r>
            <w:t>2</w:t>
          </w:r>
          <w:r>
            <w:fldChar w:fldCharType="end"/>
          </w:r>
          <w:r>
            <w:fldChar w:fldCharType="end"/>
          </w:r>
        </w:p>
        <w:p>
          <w:pPr>
            <w:pStyle w:val="8"/>
            <w:tabs>
              <w:tab w:val="right" w:leader="dot" w:pos="8296"/>
            </w:tabs>
            <w:rPr>
              <w:sz w:val="21"/>
            </w:rPr>
          </w:pPr>
          <w:r>
            <w:fldChar w:fldCharType="begin"/>
          </w:r>
          <w:r>
            <w:instrText xml:space="preserve"> HYPERLINK \l "_Toc53746848" </w:instrText>
          </w:r>
          <w:r>
            <w:fldChar w:fldCharType="separate"/>
          </w:r>
          <w:r>
            <w:rPr>
              <w:rStyle w:val="11"/>
              <w:rFonts w:hint="eastAsia"/>
            </w:rPr>
            <w:t>重阳节的习俗</w:t>
          </w:r>
          <w:r>
            <w:tab/>
          </w:r>
          <w:r>
            <w:fldChar w:fldCharType="begin"/>
          </w:r>
          <w:r>
            <w:instrText xml:space="preserve"> PAGEREF _Toc53746848 \h </w:instrText>
          </w:r>
          <w:r>
            <w:fldChar w:fldCharType="separate"/>
          </w:r>
          <w:r>
            <w:t>5</w:t>
          </w:r>
          <w:r>
            <w:fldChar w:fldCharType="end"/>
          </w:r>
          <w:r>
            <w:fldChar w:fldCharType="end"/>
          </w:r>
        </w:p>
        <w:p>
          <w:pPr>
            <w:pStyle w:val="6"/>
            <w:tabs>
              <w:tab w:val="right" w:leader="dot" w:pos="8296"/>
            </w:tabs>
            <w:rPr>
              <w:sz w:val="21"/>
            </w:rPr>
          </w:pPr>
          <w:r>
            <w:fldChar w:fldCharType="begin"/>
          </w:r>
          <w:r>
            <w:instrText xml:space="preserve"> HYPERLINK \l "_Toc53746849" </w:instrText>
          </w:r>
          <w:r>
            <w:fldChar w:fldCharType="separate"/>
          </w:r>
          <w:r>
            <w:rPr>
              <w:rStyle w:val="11"/>
              <w:rFonts w:hint="eastAsia"/>
            </w:rPr>
            <w:t>登高</w:t>
          </w:r>
          <w:r>
            <w:tab/>
          </w:r>
          <w:r>
            <w:fldChar w:fldCharType="begin"/>
          </w:r>
          <w:r>
            <w:instrText xml:space="preserve"> PAGEREF _Toc53746849 \h </w:instrText>
          </w:r>
          <w:r>
            <w:fldChar w:fldCharType="separate"/>
          </w:r>
          <w:r>
            <w:t>5</w:t>
          </w:r>
          <w:r>
            <w:fldChar w:fldCharType="end"/>
          </w:r>
          <w:r>
            <w:fldChar w:fldCharType="end"/>
          </w:r>
        </w:p>
        <w:p>
          <w:pPr>
            <w:pStyle w:val="6"/>
            <w:tabs>
              <w:tab w:val="right" w:leader="dot" w:pos="8296"/>
            </w:tabs>
            <w:rPr>
              <w:sz w:val="21"/>
            </w:rPr>
          </w:pPr>
          <w:r>
            <w:fldChar w:fldCharType="begin"/>
          </w:r>
          <w:r>
            <w:instrText xml:space="preserve"> HYPERLINK \l "_Toc53746850" </w:instrText>
          </w:r>
          <w:r>
            <w:fldChar w:fldCharType="separate"/>
          </w:r>
          <w:r>
            <w:rPr>
              <w:rStyle w:val="11"/>
              <w:rFonts w:hint="eastAsia"/>
            </w:rPr>
            <w:t>吃重阳糕</w:t>
          </w:r>
          <w:r>
            <w:tab/>
          </w:r>
          <w:r>
            <w:fldChar w:fldCharType="begin"/>
          </w:r>
          <w:r>
            <w:instrText xml:space="preserve"> PAGEREF _Toc53746850 \h </w:instrText>
          </w:r>
          <w:r>
            <w:fldChar w:fldCharType="separate"/>
          </w:r>
          <w:r>
            <w:t>6</w:t>
          </w:r>
          <w:r>
            <w:fldChar w:fldCharType="end"/>
          </w:r>
          <w:r>
            <w:fldChar w:fldCharType="end"/>
          </w:r>
        </w:p>
        <w:p>
          <w:pPr>
            <w:pStyle w:val="8"/>
            <w:tabs>
              <w:tab w:val="right" w:leader="dot" w:pos="8296"/>
            </w:tabs>
            <w:rPr>
              <w:sz w:val="21"/>
            </w:rPr>
          </w:pPr>
          <w:r>
            <w:fldChar w:fldCharType="begin"/>
          </w:r>
          <w:r>
            <w:instrText xml:space="preserve"> HYPERLINK \l "_Toc53746851" </w:instrText>
          </w:r>
          <w:r>
            <w:fldChar w:fldCharType="separate"/>
          </w:r>
          <w:r>
            <w:rPr>
              <w:rStyle w:val="11"/>
              <w:rFonts w:hint="eastAsia"/>
            </w:rPr>
            <w:t>重阳诗篇</w:t>
          </w:r>
          <w:r>
            <w:tab/>
          </w:r>
          <w:r>
            <w:fldChar w:fldCharType="begin"/>
          </w:r>
          <w:r>
            <w:instrText xml:space="preserve"> PAGEREF _Toc53746851 \h </w:instrText>
          </w:r>
          <w:r>
            <w:fldChar w:fldCharType="separate"/>
          </w:r>
          <w:r>
            <w:t>7</w:t>
          </w:r>
          <w:r>
            <w:fldChar w:fldCharType="end"/>
          </w:r>
          <w:r>
            <w:fldChar w:fldCharType="end"/>
          </w:r>
        </w:p>
        <w:p>
          <w:pPr>
            <w:pStyle w:val="6"/>
            <w:tabs>
              <w:tab w:val="right" w:leader="dot" w:pos="8296"/>
            </w:tabs>
            <w:rPr>
              <w:sz w:val="21"/>
            </w:rPr>
          </w:pPr>
          <w:r>
            <w:fldChar w:fldCharType="begin"/>
          </w:r>
          <w:r>
            <w:instrText xml:space="preserve"> HYPERLINK \l "_Toc53746852" </w:instrText>
          </w:r>
          <w:r>
            <w:fldChar w:fldCharType="separate"/>
          </w:r>
          <w:r>
            <w:rPr>
              <w:rStyle w:val="11"/>
              <w:rFonts w:hint="eastAsia"/>
            </w:rPr>
            <w:t>采桑子</w:t>
          </w:r>
          <w:r>
            <w:rPr>
              <w:rStyle w:val="11"/>
            </w:rPr>
            <w:t xml:space="preserve"> </w:t>
          </w:r>
          <w:r>
            <w:rPr>
              <w:rStyle w:val="11"/>
              <w:rFonts w:hint="eastAsia"/>
            </w:rPr>
            <w:t>重阳</w:t>
          </w:r>
          <w:r>
            <w:tab/>
          </w:r>
          <w:r>
            <w:fldChar w:fldCharType="begin"/>
          </w:r>
          <w:r>
            <w:instrText xml:space="preserve"> PAGEREF _Toc53746852 \h </w:instrText>
          </w:r>
          <w:r>
            <w:fldChar w:fldCharType="separate"/>
          </w:r>
          <w:r>
            <w:t>7</w:t>
          </w:r>
          <w:r>
            <w:fldChar w:fldCharType="end"/>
          </w:r>
          <w:r>
            <w:fldChar w:fldCharType="end"/>
          </w:r>
        </w:p>
        <w:p>
          <w:pPr>
            <w:pStyle w:val="6"/>
            <w:tabs>
              <w:tab w:val="right" w:leader="dot" w:pos="8296"/>
            </w:tabs>
            <w:rPr>
              <w:sz w:val="21"/>
            </w:rPr>
          </w:pPr>
          <w:r>
            <w:fldChar w:fldCharType="begin"/>
          </w:r>
          <w:r>
            <w:instrText xml:space="preserve"> HYPERLINK \l "_Toc53746853" </w:instrText>
          </w:r>
          <w:r>
            <w:fldChar w:fldCharType="separate"/>
          </w:r>
          <w:r>
            <w:rPr>
              <w:rStyle w:val="11"/>
              <w:rFonts w:hint="eastAsia"/>
            </w:rPr>
            <w:t>九月九日忆山东兄弟</w:t>
          </w:r>
          <w:r>
            <w:tab/>
          </w:r>
          <w:r>
            <w:fldChar w:fldCharType="begin"/>
          </w:r>
          <w:r>
            <w:instrText xml:space="preserve"> PAGEREF _Toc53746853 \h </w:instrText>
          </w:r>
          <w:r>
            <w:fldChar w:fldCharType="separate"/>
          </w:r>
          <w:r>
            <w:t>7</w:t>
          </w:r>
          <w:r>
            <w:fldChar w:fldCharType="end"/>
          </w:r>
          <w:r>
            <w:fldChar w:fldCharType="end"/>
          </w:r>
        </w:p>
        <w:p>
          <w:pPr>
            <w:pStyle w:val="6"/>
            <w:tabs>
              <w:tab w:val="right" w:leader="dot" w:pos="8296"/>
            </w:tabs>
            <w:rPr>
              <w:sz w:val="21"/>
            </w:rPr>
          </w:pPr>
          <w:r>
            <w:fldChar w:fldCharType="begin"/>
          </w:r>
          <w:r>
            <w:instrText xml:space="preserve"> HYPERLINK \l "_Toc53746854" </w:instrText>
          </w:r>
          <w:r>
            <w:fldChar w:fldCharType="separate"/>
          </w:r>
          <w:r>
            <w:rPr>
              <w:rStyle w:val="11"/>
              <w:rFonts w:hint="eastAsia"/>
            </w:rPr>
            <w:t>九日齐山登高</w:t>
          </w:r>
          <w:r>
            <w:tab/>
          </w:r>
          <w:r>
            <w:fldChar w:fldCharType="begin"/>
          </w:r>
          <w:r>
            <w:instrText xml:space="preserve"> PAGEREF _Toc53746854 \h </w:instrText>
          </w:r>
          <w:r>
            <w:fldChar w:fldCharType="separate"/>
          </w:r>
          <w:r>
            <w:t>8</w:t>
          </w:r>
          <w:r>
            <w:fldChar w:fldCharType="end"/>
          </w:r>
          <w:r>
            <w:fldChar w:fldCharType="end"/>
          </w:r>
        </w:p>
        <w:p>
          <w:pPr>
            <w:pStyle w:val="6"/>
            <w:tabs>
              <w:tab w:val="right" w:leader="dot" w:pos="8296"/>
            </w:tabs>
            <w:rPr>
              <w:sz w:val="21"/>
            </w:rPr>
          </w:pPr>
          <w:r>
            <w:fldChar w:fldCharType="begin"/>
          </w:r>
          <w:r>
            <w:instrText xml:space="preserve"> HYPERLINK \l "_Toc53746855" </w:instrText>
          </w:r>
          <w:r>
            <w:fldChar w:fldCharType="separate"/>
          </w:r>
          <w:r>
            <w:rPr>
              <w:rStyle w:val="11"/>
              <w:rFonts w:hint="eastAsia"/>
            </w:rPr>
            <w:t>九月十日即事</w:t>
          </w:r>
          <w:r>
            <w:tab/>
          </w:r>
          <w:r>
            <w:fldChar w:fldCharType="begin"/>
          </w:r>
          <w:r>
            <w:instrText xml:space="preserve"> PAGEREF _Toc53746855 \h </w:instrText>
          </w:r>
          <w:r>
            <w:fldChar w:fldCharType="separate"/>
          </w:r>
          <w:r>
            <w:t>8</w:t>
          </w:r>
          <w:r>
            <w:fldChar w:fldCharType="end"/>
          </w:r>
          <w:r>
            <w:fldChar w:fldCharType="end"/>
          </w:r>
        </w:p>
        <w:p>
          <w:pPr>
            <w:pStyle w:val="6"/>
            <w:tabs>
              <w:tab w:val="right" w:leader="dot" w:pos="8296"/>
            </w:tabs>
            <w:rPr>
              <w:sz w:val="21"/>
            </w:rPr>
          </w:pPr>
          <w:r>
            <w:fldChar w:fldCharType="begin"/>
          </w:r>
          <w:r>
            <w:instrText xml:space="preserve"> HYPERLINK \l "_Toc53746856" </w:instrText>
          </w:r>
          <w:r>
            <w:fldChar w:fldCharType="separate"/>
          </w:r>
          <w:r>
            <w:rPr>
              <w:rStyle w:val="11"/>
              <w:rFonts w:hint="eastAsia"/>
            </w:rPr>
            <w:t>蜀中九日</w:t>
          </w:r>
          <w:r>
            <w:tab/>
          </w:r>
          <w:r>
            <w:fldChar w:fldCharType="begin"/>
          </w:r>
          <w:r>
            <w:instrText xml:space="preserve"> PAGEREF _Toc53746856 \h </w:instrText>
          </w:r>
          <w:r>
            <w:fldChar w:fldCharType="separate"/>
          </w:r>
          <w:r>
            <w:t>8</w:t>
          </w:r>
          <w:r>
            <w:fldChar w:fldCharType="end"/>
          </w:r>
          <w:r>
            <w:fldChar w:fldCharType="end"/>
          </w:r>
        </w:p>
        <w:p>
          <w:pPr>
            <w:pStyle w:val="6"/>
            <w:tabs>
              <w:tab w:val="right" w:leader="dot" w:pos="8296"/>
            </w:tabs>
            <w:rPr>
              <w:sz w:val="21"/>
            </w:rPr>
          </w:pPr>
          <w:r>
            <w:fldChar w:fldCharType="begin"/>
          </w:r>
          <w:r>
            <w:instrText xml:space="preserve"> HYPERLINK \l "_Toc53746857" </w:instrText>
          </w:r>
          <w:r>
            <w:fldChar w:fldCharType="separate"/>
          </w:r>
          <w:r>
            <w:rPr>
              <w:rStyle w:val="11"/>
              <w:rFonts w:hint="eastAsia"/>
            </w:rPr>
            <w:t>醉花荫</w:t>
          </w:r>
          <w:r>
            <w:tab/>
          </w:r>
          <w:r>
            <w:fldChar w:fldCharType="begin"/>
          </w:r>
          <w:r>
            <w:instrText xml:space="preserve"> PAGEREF _Toc53746857 \h </w:instrText>
          </w:r>
          <w:r>
            <w:fldChar w:fldCharType="separate"/>
          </w:r>
          <w:r>
            <w:t>9</w:t>
          </w:r>
          <w:r>
            <w:fldChar w:fldCharType="end"/>
          </w:r>
          <w:r>
            <w:fldChar w:fldCharType="end"/>
          </w:r>
        </w:p>
        <w:p>
          <w:r>
            <w:rPr>
              <w:b/>
              <w:bCs/>
              <w:lang w:val="zh-CN"/>
            </w:rPr>
            <w:fldChar w:fldCharType="end"/>
          </w:r>
        </w:p>
      </w:sdtContent>
    </w:sdt>
    <w:p>
      <w:pPr>
        <w:rPr>
          <w:rFonts w:ascii="宋体" w:hAnsi="宋体" w:eastAsia="宋体"/>
          <w:sz w:val="28"/>
          <w:szCs w:val="28"/>
        </w:rPr>
      </w:pPr>
    </w:p>
    <w:p>
      <w:pPr>
        <w:rPr>
          <w:rFonts w:ascii="宋体" w:hAnsi="宋体" w:eastAsia="宋体"/>
          <w:sz w:val="28"/>
          <w:szCs w:val="28"/>
        </w:rPr>
      </w:pPr>
    </w:p>
    <w:p>
      <w:pPr>
        <w:rPr>
          <w:rFonts w:ascii="宋体" w:hAnsi="宋体" w:eastAsia="宋体"/>
          <w:sz w:val="28"/>
          <w:szCs w:val="28"/>
        </w:rPr>
      </w:pPr>
    </w:p>
    <w:p>
      <w:pPr>
        <w:widowControl/>
        <w:jc w:val="left"/>
        <w:rPr>
          <w:rFonts w:ascii="宋体" w:hAnsi="宋体" w:eastAsia="宋体"/>
          <w:sz w:val="28"/>
          <w:szCs w:val="28"/>
        </w:rPr>
      </w:pPr>
      <w:r>
        <w:rPr>
          <w:rFonts w:ascii="宋体" w:hAnsi="宋体" w:eastAsia="宋体"/>
          <w:sz w:val="28"/>
          <w:szCs w:val="28"/>
        </w:rPr>
        <w:br w:type="page"/>
      </w:r>
    </w:p>
    <w:p>
      <w:pPr>
        <w:pStyle w:val="3"/>
      </w:pPr>
      <w:bookmarkStart w:id="0" w:name="_Toc53746847"/>
      <w:r>
        <w:rPr>
          <w:rFonts w:hint="eastAsia"/>
        </w:rPr>
        <w:t>重阳节简介</w:t>
      </w:r>
      <w:bookmarkEnd w:id="0"/>
    </w:p>
    <w:p>
      <w:pPr>
        <w:ind w:firstLine="560" w:firstLineChars="200"/>
        <w:rPr>
          <w:rFonts w:ascii="宋体" w:hAnsi="宋体" w:eastAsia="宋体"/>
          <w:sz w:val="28"/>
          <w:szCs w:val="28"/>
        </w:rPr>
      </w:pPr>
      <w:r>
        <w:rPr>
          <w:rFonts w:hint="eastAsia" w:ascii="宋体" w:hAnsi="宋体" w:eastAsia="宋体"/>
          <w:sz w:val="28"/>
          <w:szCs w:val="28"/>
        </w:rPr>
        <w:t>农历九月九日，为传统的重阳节。因为古老的《易经》中把“六”定为阴数，把“九”定为阳数，九月九日，日月并阳，两九相重，故而叫重阳，也叫重九，古人认为是个值得庆贺的吉利日子，并且从很早就开始过此节日。</w:t>
      </w:r>
    </w:p>
    <w:p>
      <w:pPr>
        <w:rPr>
          <w:rFonts w:ascii="宋体" w:hAnsi="宋体" w:eastAsia="宋体"/>
          <w:sz w:val="28"/>
          <w:szCs w:val="28"/>
        </w:rPr>
      </w:pPr>
      <w:r>
        <w:rPr>
          <w:rFonts w:hint="eastAsia" w:ascii="宋体" w:hAnsi="宋体" w:eastAsia="宋体"/>
          <w:sz w:val="28"/>
          <w:szCs w:val="28"/>
        </w:rPr>
        <w:t>　　庆祝重阳节的活动多彩浪漫，一般包括出游赏景、登高远眺、观赏菊花、遍插茱萸、吃重阳糕、饮菊花酒等活动。</w:t>
      </w:r>
    </w:p>
    <w:p>
      <w:pPr>
        <w:rPr>
          <w:rFonts w:ascii="宋体" w:hAnsi="宋体" w:eastAsia="宋体"/>
          <w:sz w:val="28"/>
          <w:szCs w:val="28"/>
        </w:rPr>
      </w:pPr>
      <w:r>
        <w:rPr>
          <w:rFonts w:hint="eastAsia" w:ascii="宋体" w:hAnsi="宋体" w:eastAsia="宋体"/>
          <w:sz w:val="28"/>
          <w:szCs w:val="28"/>
        </w:rPr>
        <w:t>　　九九重阳，因为与“久久”同音，九在数字中又是最大数，有长久长寿的含意，况且秋季也是一年收获的黄金季节，重阳佳节，寓意深远，人们对此节历来有着特殊的感情，唐诗宋词中有不少贺重阳、咏菊花的诗词佳作。</w:t>
      </w:r>
    </w:p>
    <w:p>
      <w:pPr>
        <w:rPr>
          <w:rFonts w:ascii="宋体" w:hAnsi="宋体" w:eastAsia="宋体"/>
          <w:sz w:val="28"/>
          <w:szCs w:val="28"/>
        </w:rPr>
      </w:pPr>
      <w:r>
        <w:rPr>
          <w:rFonts w:hint="eastAsia" w:ascii="宋体" w:hAnsi="宋体" w:eastAsia="宋体"/>
          <w:sz w:val="28"/>
          <w:szCs w:val="28"/>
        </w:rPr>
        <w:t>　　今天的重阳节，被赋予了新的含义，在1989年，我国把每年的九月九日定为老人节，传统与现代巧妙地结合，成为尊老、敬老、爱老、助老的老年人的节日。全国各机关、团体、街道，往往都在此时组织从工作岗位上退下来的老人们秋游赏景，或临水玩乐，或登山健体，让身心都沐浴在大自然的怀抱里；不少家庭的晚辈也会搀扶着年老的长辈到郊外活动或为老人准备一些可口的饮食。</w:t>
      </w:r>
    </w:p>
    <w:p>
      <w:pPr>
        <w:rPr>
          <w:rFonts w:ascii="宋体" w:hAnsi="宋体" w:eastAsia="宋体"/>
          <w:sz w:val="28"/>
          <w:szCs w:val="28"/>
        </w:rPr>
      </w:pPr>
    </w:p>
    <w:p>
      <w:r>
        <w:rPr>
          <w:rFonts w:hint="eastAsia"/>
        </w:rPr>
        <w:t>重阳节的起源</w:t>
      </w:r>
    </w:p>
    <w:p>
      <w:pPr>
        <w:ind w:firstLine="560" w:firstLineChars="200"/>
        <w:rPr>
          <w:rFonts w:ascii="宋体" w:hAnsi="宋体" w:eastAsia="宋体"/>
          <w:sz w:val="28"/>
          <w:szCs w:val="28"/>
        </w:rPr>
      </w:pPr>
      <w:r>
        <w:rPr>
          <w:rFonts w:hint="eastAsia" w:ascii="宋体" w:hAnsi="宋体" w:eastAsia="宋体"/>
          <w:sz w:val="28"/>
          <w:szCs w:val="28"/>
        </w:rPr>
        <w:t>九九重阳，早在春秋战国时的《楚词》中已提到了。屈原的《远游》里写道：“集重阳入帝宫兮，造旬始而观清都”。这里的“重阳”是指天，还不是指节日。三国时魏文帝曹丕《九日与钟繇书》中，则已明确写出重阳的饮宴了：“岁往月来，忽复九月九日。九为阳数，而日月并应，俗嘉其名，以为宜于长久，故以享宴高会。”</w:t>
      </w:r>
    </w:p>
    <w:p>
      <w:pPr>
        <w:rPr>
          <w:rFonts w:ascii="宋体" w:hAnsi="宋体" w:eastAsia="宋体"/>
          <w:sz w:val="28"/>
          <w:szCs w:val="28"/>
        </w:rPr>
      </w:pPr>
      <w:r>
        <w:rPr>
          <w:rFonts w:hint="eastAsia" w:ascii="宋体" w:hAnsi="宋体" w:eastAsia="宋体"/>
          <w:sz w:val="28"/>
          <w:szCs w:val="28"/>
        </w:rPr>
        <w:t>　　晋代文人陶渊明在《九日闲居》诗序文中说：“余闲居，爱重九之名。秋菊盈园，而持醪靡由，空服九华，寄怀于言”。这里同时提到菊花和酒。大概在魏晋时期，重阳日已有了饮酒、赏菊的做法。到了唐代重阳被正式定为民间的节日。</w:t>
      </w:r>
    </w:p>
    <w:p>
      <w:pPr>
        <w:rPr>
          <w:rFonts w:ascii="宋体" w:hAnsi="宋体" w:eastAsia="宋体"/>
          <w:sz w:val="28"/>
          <w:szCs w:val="28"/>
        </w:rPr>
      </w:pPr>
      <w:r>
        <w:rPr>
          <w:rFonts w:hint="eastAsia" w:ascii="宋体" w:hAnsi="宋体" w:eastAsia="宋体"/>
          <w:sz w:val="28"/>
          <w:szCs w:val="28"/>
        </w:rPr>
        <w:t>　　到明代，九月重阳，皇宫上下要一起吃花糕以庆贺，皇帝要亲自到万岁山登高，以畅秋志，此风俗一直流传到清代。</w:t>
      </w:r>
    </w:p>
    <w:p>
      <w:pPr>
        <w:rPr>
          <w:rFonts w:ascii="宋体" w:hAnsi="宋体" w:eastAsia="宋体"/>
          <w:sz w:val="28"/>
          <w:szCs w:val="28"/>
        </w:rPr>
      </w:pPr>
      <w:r>
        <w:rPr>
          <w:rFonts w:hint="eastAsia" w:ascii="宋体" w:hAnsi="宋体" w:eastAsia="宋体"/>
          <w:sz w:val="28"/>
          <w:szCs w:val="28"/>
        </w:rPr>
        <w:t>　　重阳节和大多数传统节日一样，重阳节也有古老的传说。</w:t>
      </w:r>
    </w:p>
    <w:p>
      <w:pPr>
        <w:rPr>
          <w:rFonts w:ascii="宋体" w:hAnsi="宋体" w:eastAsia="宋体"/>
          <w:sz w:val="28"/>
          <w:szCs w:val="28"/>
        </w:rPr>
      </w:pPr>
      <w:r>
        <w:rPr>
          <w:rFonts w:hint="eastAsia" w:ascii="宋体" w:hAnsi="宋体" w:eastAsia="宋体"/>
          <w:sz w:val="28"/>
          <w:szCs w:val="28"/>
        </w:rPr>
        <w:t xml:space="preserve">　　相传在东汉时期，汝河有个瘟魔，只要它一出现，家家就有人病倒，天天有人丧命，这一带的百姓受尽了瘟魔的蹂躏。 </w:t>
      </w:r>
    </w:p>
    <w:p>
      <w:pPr>
        <w:rPr>
          <w:rFonts w:ascii="宋体" w:hAnsi="宋体" w:eastAsia="宋体"/>
          <w:sz w:val="28"/>
          <w:szCs w:val="28"/>
        </w:rPr>
      </w:pPr>
      <w:r>
        <w:rPr>
          <w:rFonts w:hint="eastAsia" w:ascii="宋体" w:hAnsi="宋体" w:eastAsia="宋体"/>
          <w:sz w:val="28"/>
          <w:szCs w:val="28"/>
        </w:rPr>
        <w:t xml:space="preserve">　　一场瘟疫夺走了青年恒景的父母，他自己也因病差点儿丧了命。病愈之后，他辞别了心爱的妻子和父老乡亲，决心出去访仙学艺，为民除掉瘟魔。恒景四处访师寻道，访遍各地的名山高士，终于打听到在东方有一座最古老的山，山上有一个法力无边的仙长，恒景不畏艰险和路途的遥远，在仙鹤指引下，终于找到了那座高山，找到了那个有着神奇法力的仙长，仙长为他的精神所感动，终于收留了恒景，并且教给他降妖剑术，还赠他一把降妖宝剑。恒景废寝忘食苦练，终于练出了一身非凡的武艺。 </w:t>
      </w:r>
    </w:p>
    <w:p>
      <w:pPr>
        <w:rPr>
          <w:rFonts w:ascii="宋体" w:hAnsi="宋体" w:eastAsia="宋体"/>
          <w:sz w:val="28"/>
          <w:szCs w:val="28"/>
        </w:rPr>
      </w:pPr>
      <w:r>
        <w:rPr>
          <w:rFonts w:hint="eastAsia" w:ascii="宋体" w:hAnsi="宋体" w:eastAsia="宋体"/>
          <w:sz w:val="28"/>
          <w:szCs w:val="28"/>
        </w:rPr>
        <w:t xml:space="preserve">　　这一天仙长把恒景叫到跟前说：“明天是九月初九，瘟魔又要出来作恶，你本领已经学成，应该回去为民除害了”。仙长送给恒景一包茱萸叶，一盅菊花酒，并且密授避邪用法，让恒景骑着仙鹤赶回家去。 </w:t>
      </w:r>
    </w:p>
    <w:p>
      <w:pPr>
        <w:rPr>
          <w:rFonts w:ascii="宋体" w:hAnsi="宋体" w:eastAsia="宋体"/>
          <w:sz w:val="28"/>
          <w:szCs w:val="28"/>
        </w:rPr>
      </w:pPr>
      <w:r>
        <w:rPr>
          <w:rFonts w:hint="eastAsia" w:ascii="宋体" w:hAnsi="宋体" w:eastAsia="宋体"/>
          <w:sz w:val="28"/>
          <w:szCs w:val="28"/>
        </w:rPr>
        <w:t>　　恒景回到家乡，在九月初九的早晨，按仙长的叮嘱把乡亲们领到了附近的一座山上，发给每人一片茱萸叶，一盅菊花酒，做好了降魔的准备。中午时分，随着几声怪叫，瘟魔冲出汝河，但是瘟魔刚扑到山下，突然闻到阵阵茱萸奇香和菊花酒气，便戛然止步，脸色突变，这时恒景手持降妖宝剑追下山来，几个回合就把温魔刺死剑下，从此九月初九登高避疫的风俗年复一年地流传下来。梁人吴均在他的《续齐谐记》一书里曾有此记载。</w:t>
      </w:r>
    </w:p>
    <w:p>
      <w:pPr>
        <w:ind w:firstLine="570"/>
        <w:rPr>
          <w:rFonts w:ascii="宋体" w:hAnsi="宋体" w:eastAsia="宋体"/>
          <w:sz w:val="28"/>
          <w:szCs w:val="28"/>
        </w:rPr>
      </w:pPr>
      <w:r>
        <w:rPr>
          <w:rFonts w:hint="eastAsia" w:ascii="宋体" w:hAnsi="宋体" w:eastAsia="宋体"/>
          <w:sz w:val="28"/>
          <w:szCs w:val="28"/>
        </w:rPr>
        <w:t>后来人们就把重阳节登高的风俗看作是免灾避祸的活动。另外，在中原人的传统观念中，双九还是生命长久、健康长寿的意思，所以后来重阳节被立为才老人节。</w:t>
      </w:r>
    </w:p>
    <w:p>
      <w:pPr>
        <w:ind w:firstLine="570"/>
        <w:rPr>
          <w:rFonts w:ascii="宋体" w:hAnsi="宋体" w:eastAsia="宋体"/>
          <w:sz w:val="28"/>
          <w:szCs w:val="28"/>
        </w:rPr>
      </w:pPr>
    </w:p>
    <w:p>
      <w:pPr>
        <w:ind w:firstLine="570"/>
        <w:rPr>
          <w:rFonts w:ascii="宋体" w:hAnsi="宋体" w:eastAsia="宋体"/>
          <w:sz w:val="28"/>
          <w:szCs w:val="28"/>
        </w:rPr>
      </w:pPr>
    </w:p>
    <w:p>
      <w:pPr>
        <w:pStyle w:val="3"/>
      </w:pPr>
      <w:bookmarkStart w:id="1" w:name="_Toc53746848"/>
      <w:r>
        <w:rPr>
          <w:rFonts w:hint="eastAsia"/>
        </w:rPr>
        <w:t>重阳节的习俗</w:t>
      </w:r>
      <w:bookmarkEnd w:id="1"/>
    </w:p>
    <w:p>
      <w:pPr>
        <w:ind w:firstLine="560" w:firstLineChars="200"/>
        <w:rPr>
          <w:rFonts w:ascii="宋体" w:hAnsi="宋体" w:eastAsia="宋体"/>
          <w:sz w:val="28"/>
          <w:szCs w:val="28"/>
        </w:rPr>
      </w:pPr>
      <w:r>
        <w:rPr>
          <w:rFonts w:hint="eastAsia" w:ascii="宋体" w:hAnsi="宋体" w:eastAsia="宋体"/>
          <w:sz w:val="28"/>
          <w:szCs w:val="28"/>
        </w:rPr>
        <w:t>金秋送爽，丹桂飘香，农历九月初九日的重阳佳节，活动丰富，情趣盎然，有登高、赏菊、喝菊花酒、吃重阳糕、插茱萸等等。</w:t>
      </w:r>
    </w:p>
    <w:p>
      <w:pPr>
        <w:ind w:firstLine="560" w:firstLineChars="200"/>
        <w:rPr>
          <w:rFonts w:ascii="宋体" w:hAnsi="宋体" w:eastAsia="宋体"/>
          <w:sz w:val="28"/>
          <w:szCs w:val="28"/>
        </w:rPr>
      </w:pPr>
    </w:p>
    <w:p>
      <w:pPr>
        <w:pStyle w:val="4"/>
      </w:pPr>
      <w:bookmarkStart w:id="2" w:name="_Toc53746849"/>
      <w:r>
        <w:rPr>
          <w:rFonts w:hint="eastAsia"/>
        </w:rPr>
        <w:t>登高</w:t>
      </w:r>
      <w:bookmarkEnd w:id="2"/>
    </w:p>
    <w:p>
      <w:pPr>
        <w:ind w:firstLine="560" w:firstLineChars="200"/>
        <w:rPr>
          <w:rFonts w:ascii="宋体" w:hAnsi="宋体" w:eastAsia="宋体"/>
          <w:sz w:val="28"/>
          <w:szCs w:val="28"/>
        </w:rPr>
      </w:pPr>
      <w:r>
        <w:rPr>
          <w:rFonts w:hint="eastAsia" w:ascii="宋体" w:hAnsi="宋体" w:eastAsia="宋体"/>
          <w:sz w:val="28"/>
          <w:szCs w:val="28"/>
        </w:rPr>
        <w:t>在古代，民间在重阳有登高的风俗，故重阳节又叫“登高节”。相传此风俗始于东汉。唐代文人所写的登高诗很多，大多是写重阳节的习俗；杜甫的七律《登高》，就是写重阳登高的名篇。登高所到之处，没有划一的规定，一般是登高山、登高塔。还有吃“重阳糕”的习俗。</w:t>
      </w:r>
    </w:p>
    <w:p>
      <w:pPr>
        <w:ind w:firstLine="560" w:firstLineChars="200"/>
        <w:rPr>
          <w:rFonts w:ascii="宋体" w:hAnsi="宋体" w:eastAsia="宋体"/>
          <w:sz w:val="28"/>
          <w:szCs w:val="28"/>
        </w:rPr>
      </w:pPr>
    </w:p>
    <w:p>
      <w:pPr>
        <w:pStyle w:val="4"/>
      </w:pPr>
      <w:bookmarkStart w:id="3" w:name="_Toc53746850"/>
      <w:r>
        <w:rPr>
          <w:rFonts w:hint="eastAsia"/>
        </w:rPr>
        <w:t>吃重阳糕</w:t>
      </w:r>
      <w:bookmarkEnd w:id="3"/>
    </w:p>
    <w:p>
      <w:pPr>
        <w:ind w:firstLine="560" w:firstLineChars="200"/>
        <w:rPr>
          <w:rFonts w:ascii="宋体" w:hAnsi="宋体" w:eastAsia="宋体"/>
          <w:sz w:val="28"/>
          <w:szCs w:val="28"/>
        </w:rPr>
      </w:pPr>
      <w:r>
        <w:rPr>
          <w:rFonts w:hint="eastAsia" w:ascii="宋体" w:hAnsi="宋体" w:eastAsia="宋体"/>
          <w:sz w:val="28"/>
          <w:szCs w:val="28"/>
        </w:rPr>
        <w:t>据史料记载，重阳糕又称花糕、菊糕、五色糕，制无定法，较为随意。 九月九日天明时，以片糕搭儿女头额，口中念念有词，祝愿子女百事俱高，乃古人九月作糕的本意。讲究的重阳糕要作成九层，像座宝塔，上面还作成两只小羊，以符合重阳（羊）之义。有的还在重阳糕上插一小红纸旗，并点蜡烛灯。这大概是用“点灯”、“吃糕”代替“登高”的意思，用小红纸旗代替茱萸。当今的重阳糕，仍无固定品种，各地在重阳节吃的松软糕类都称之为重阳糕。</w:t>
      </w:r>
    </w:p>
    <w:p>
      <w:pPr>
        <w:ind w:firstLine="560" w:firstLineChars="200"/>
        <w:rPr>
          <w:rFonts w:ascii="宋体" w:hAnsi="宋体" w:eastAsia="宋体"/>
          <w:sz w:val="28"/>
          <w:szCs w:val="28"/>
        </w:rPr>
      </w:pPr>
    </w:p>
    <w:p>
      <w:r>
        <w:rPr>
          <w:rFonts w:hint="eastAsia"/>
        </w:rPr>
        <w:t>赏菊并饮菊花酒</w:t>
      </w:r>
    </w:p>
    <w:p>
      <w:pPr>
        <w:ind w:firstLine="560" w:firstLineChars="200"/>
        <w:rPr>
          <w:rFonts w:ascii="宋体" w:hAnsi="宋体" w:eastAsia="宋体"/>
          <w:sz w:val="28"/>
          <w:szCs w:val="28"/>
        </w:rPr>
      </w:pPr>
      <w:r>
        <w:rPr>
          <w:rFonts w:hint="eastAsia" w:ascii="宋体" w:hAnsi="宋体" w:eastAsia="宋体"/>
          <w:sz w:val="28"/>
          <w:szCs w:val="28"/>
        </w:rPr>
        <w:t>重阳节正是一年的金秋时节，菊花盛开，据传赏菊及饮菊花酒，起源于晋朝大诗人陶渊明。陶渊明以隐居出名，以诗出名，以酒出名，也以爱菊出名；后人效之，遂有重阳赏菊之俗。旧时文人士大夫，还将赏菊与宴饮结合，以求和陶渊明更接近。北宋京师开封，重阳赏菊之风盛行，当时的菊花就有很多品种，千姿百态。民间还把农历九月称为“菊月”，在菊花傲霜怒放的重阳节里，观赏菊花成了节日的一项重要内容。清代以后，赏菊之习尤为昌盛，且不限于九月九日，但仍然是重阳节前后最为繁盛。、</w:t>
      </w:r>
    </w:p>
    <w:p>
      <w:pPr>
        <w:ind w:firstLine="560" w:firstLineChars="200"/>
        <w:rPr>
          <w:rFonts w:ascii="宋体" w:hAnsi="宋体" w:eastAsia="宋体"/>
          <w:sz w:val="28"/>
          <w:szCs w:val="28"/>
        </w:rPr>
      </w:pPr>
    </w:p>
    <w:p>
      <w:r>
        <w:rPr>
          <w:rFonts w:hint="eastAsia"/>
        </w:rPr>
        <w:t>插茱萸和簪菊花</w:t>
      </w:r>
    </w:p>
    <w:p>
      <w:pPr>
        <w:ind w:firstLine="560" w:firstLineChars="200"/>
        <w:rPr>
          <w:rFonts w:ascii="宋体" w:hAnsi="宋体" w:eastAsia="宋体"/>
          <w:sz w:val="28"/>
          <w:szCs w:val="28"/>
        </w:rPr>
      </w:pPr>
      <w:r>
        <w:rPr>
          <w:rFonts w:hint="eastAsia" w:ascii="宋体" w:hAnsi="宋体" w:eastAsia="宋体"/>
          <w:sz w:val="28"/>
          <w:szCs w:val="28"/>
        </w:rPr>
        <w:t>重阳节插茱萸的风俗，在唐代就已经很普遍。古人认为在重阳节这一天插茱萸可以避难消灾；或佩带于臂，或作香袋把茱萸放在里面佩带，还有插在头上的。大多是妇女、儿童佩带，有些地方，男子也佩带。重阳节佩茱萸，在晋代葛洪《西经杂记》中就有记载。除了佩带茱萸，人们也有头戴菊花的。唐代就已经如此，历代盛行。清代，北京重阳节的习俗是把菊花枝叶贴在门窗上，“解除凶秽，以招吉祥”。这是头上簪菊的变俗。宋代，还有将彩缯剪成茱萸、菊花来相赠佩带的。</w:t>
      </w:r>
    </w:p>
    <w:p>
      <w:pPr>
        <w:ind w:firstLine="560" w:firstLineChars="200"/>
        <w:rPr>
          <w:rFonts w:ascii="宋体" w:hAnsi="宋体" w:eastAsia="宋体"/>
          <w:sz w:val="28"/>
          <w:szCs w:val="28"/>
        </w:rPr>
      </w:pPr>
    </w:p>
    <w:p>
      <w:pPr>
        <w:ind w:firstLine="560" w:firstLineChars="200"/>
        <w:rPr>
          <w:rFonts w:ascii="宋体" w:hAnsi="宋体" w:eastAsia="宋体"/>
          <w:sz w:val="28"/>
          <w:szCs w:val="28"/>
        </w:rPr>
      </w:pPr>
    </w:p>
    <w:p>
      <w:pPr>
        <w:pStyle w:val="3"/>
      </w:pPr>
      <w:bookmarkStart w:id="4" w:name="_Toc53746851"/>
      <w:r>
        <w:rPr>
          <w:rFonts w:hint="eastAsia"/>
        </w:rPr>
        <w:t>重阳诗篇</w:t>
      </w:r>
      <w:bookmarkEnd w:id="4"/>
    </w:p>
    <w:p/>
    <w:p>
      <w:pPr>
        <w:pStyle w:val="4"/>
      </w:pPr>
      <w:bookmarkStart w:id="5" w:name="_Toc53746852"/>
      <w:r>
        <w:rPr>
          <w:rFonts w:hint="eastAsia"/>
        </w:rPr>
        <w:t>采桑子 重阳</w:t>
      </w:r>
      <w:bookmarkEnd w:id="5"/>
    </w:p>
    <w:p>
      <w:pPr>
        <w:jc w:val="center"/>
        <w:rPr>
          <w:rFonts w:ascii="宋体" w:hAnsi="宋体" w:eastAsia="宋体"/>
          <w:sz w:val="28"/>
          <w:szCs w:val="28"/>
        </w:rPr>
      </w:pPr>
      <w:r>
        <w:rPr>
          <w:rFonts w:hint="eastAsia" w:ascii="宋体" w:hAnsi="宋体" w:eastAsia="宋体"/>
          <w:sz w:val="28"/>
          <w:szCs w:val="28"/>
        </w:rPr>
        <w:t>毛泽东</w:t>
      </w:r>
    </w:p>
    <w:p>
      <w:pPr>
        <w:jc w:val="center"/>
        <w:rPr>
          <w:rFonts w:ascii="宋体" w:hAnsi="宋体" w:eastAsia="宋体"/>
          <w:sz w:val="28"/>
          <w:szCs w:val="28"/>
        </w:rPr>
      </w:pPr>
      <w:r>
        <w:rPr>
          <w:rFonts w:hint="eastAsia" w:ascii="宋体" w:hAnsi="宋体" w:eastAsia="宋体"/>
          <w:sz w:val="28"/>
          <w:szCs w:val="28"/>
        </w:rPr>
        <w:t>人生易老天难老，岁岁重阳，</w:t>
      </w:r>
    </w:p>
    <w:p>
      <w:pPr>
        <w:jc w:val="center"/>
        <w:rPr>
          <w:rFonts w:ascii="宋体" w:hAnsi="宋体" w:eastAsia="宋体"/>
          <w:sz w:val="28"/>
          <w:szCs w:val="28"/>
        </w:rPr>
      </w:pPr>
      <w:r>
        <w:rPr>
          <w:rFonts w:hint="eastAsia" w:ascii="宋体" w:hAnsi="宋体" w:eastAsia="宋体"/>
          <w:sz w:val="28"/>
          <w:szCs w:val="28"/>
        </w:rPr>
        <w:t>今又重阳，战地黄花分外香。</w:t>
      </w:r>
    </w:p>
    <w:p>
      <w:pPr>
        <w:jc w:val="center"/>
        <w:rPr>
          <w:rFonts w:ascii="宋体" w:hAnsi="宋体" w:eastAsia="宋体"/>
          <w:sz w:val="28"/>
          <w:szCs w:val="28"/>
        </w:rPr>
      </w:pPr>
      <w:r>
        <w:rPr>
          <w:rFonts w:hint="eastAsia" w:ascii="宋体" w:hAnsi="宋体" w:eastAsia="宋体"/>
          <w:sz w:val="28"/>
          <w:szCs w:val="28"/>
        </w:rPr>
        <w:t>一年一度秋风劲，不似春光，</w:t>
      </w:r>
    </w:p>
    <w:p>
      <w:pPr>
        <w:jc w:val="center"/>
        <w:rPr>
          <w:rFonts w:ascii="宋体" w:hAnsi="宋体" w:eastAsia="宋体"/>
          <w:sz w:val="28"/>
          <w:szCs w:val="28"/>
        </w:rPr>
      </w:pPr>
      <w:r>
        <w:rPr>
          <w:rFonts w:hint="eastAsia" w:ascii="宋体" w:hAnsi="宋体" w:eastAsia="宋体"/>
          <w:sz w:val="28"/>
          <w:szCs w:val="28"/>
        </w:rPr>
        <w:t>胜似春光，寥廓江天万里霜。</w:t>
      </w:r>
    </w:p>
    <w:p>
      <w:pPr>
        <w:rPr>
          <w:rFonts w:ascii="宋体" w:hAnsi="宋体" w:eastAsia="宋体"/>
          <w:sz w:val="28"/>
          <w:szCs w:val="28"/>
        </w:rPr>
      </w:pPr>
    </w:p>
    <w:p>
      <w:pPr>
        <w:pStyle w:val="4"/>
      </w:pPr>
      <w:bookmarkStart w:id="6" w:name="_Toc53746853"/>
      <w:r>
        <w:rPr>
          <w:rFonts w:hint="eastAsia"/>
        </w:rPr>
        <w:t>九月九日忆山东兄弟</w:t>
      </w:r>
      <w:bookmarkEnd w:id="6"/>
    </w:p>
    <w:p>
      <w:pPr>
        <w:jc w:val="center"/>
        <w:rPr>
          <w:rFonts w:ascii="宋体" w:hAnsi="宋体" w:eastAsia="宋体"/>
          <w:sz w:val="28"/>
          <w:szCs w:val="28"/>
        </w:rPr>
      </w:pPr>
      <w:r>
        <w:rPr>
          <w:rFonts w:hint="eastAsia" w:ascii="宋体" w:hAnsi="宋体" w:eastAsia="宋体"/>
          <w:sz w:val="28"/>
          <w:szCs w:val="28"/>
        </w:rPr>
        <w:t>（唐）王维</w:t>
      </w:r>
    </w:p>
    <w:p>
      <w:pPr>
        <w:jc w:val="center"/>
        <w:rPr>
          <w:rFonts w:ascii="宋体" w:hAnsi="宋体" w:eastAsia="宋体"/>
          <w:sz w:val="28"/>
          <w:szCs w:val="28"/>
        </w:rPr>
      </w:pPr>
      <w:r>
        <w:rPr>
          <w:rFonts w:hint="eastAsia" w:ascii="宋体" w:hAnsi="宋体" w:eastAsia="宋体"/>
          <w:sz w:val="28"/>
          <w:szCs w:val="28"/>
        </w:rPr>
        <w:t>独在异乡为异客，每逢佳节倍思亲。</w:t>
      </w:r>
    </w:p>
    <w:p>
      <w:pPr>
        <w:jc w:val="center"/>
        <w:rPr>
          <w:rFonts w:ascii="宋体" w:hAnsi="宋体" w:eastAsia="宋体"/>
          <w:sz w:val="28"/>
          <w:szCs w:val="28"/>
        </w:rPr>
      </w:pPr>
      <w:r>
        <w:rPr>
          <w:rFonts w:hint="eastAsia" w:ascii="宋体" w:hAnsi="宋体" w:eastAsia="宋体"/>
          <w:sz w:val="28"/>
          <w:szCs w:val="28"/>
        </w:rPr>
        <w:t>遥知兄弟登高处，遍插茱萸少一人。</w:t>
      </w:r>
    </w:p>
    <w:p>
      <w:pPr>
        <w:pStyle w:val="4"/>
      </w:pPr>
      <w:bookmarkStart w:id="7" w:name="_Toc53746854"/>
      <w:r>
        <w:rPr>
          <w:rFonts w:hint="eastAsia"/>
        </w:rPr>
        <w:t>九日齐山登高</w:t>
      </w:r>
      <w:bookmarkEnd w:id="7"/>
    </w:p>
    <w:p>
      <w:pPr>
        <w:jc w:val="center"/>
        <w:rPr>
          <w:rFonts w:ascii="宋体" w:hAnsi="宋体" w:eastAsia="宋体"/>
          <w:sz w:val="28"/>
          <w:szCs w:val="28"/>
        </w:rPr>
      </w:pPr>
      <w:r>
        <w:rPr>
          <w:rFonts w:hint="eastAsia" w:ascii="宋体" w:hAnsi="宋体" w:eastAsia="宋体"/>
          <w:sz w:val="28"/>
          <w:szCs w:val="28"/>
        </w:rPr>
        <w:t>（唐）杜牧</w:t>
      </w:r>
    </w:p>
    <w:p>
      <w:pPr>
        <w:jc w:val="center"/>
        <w:rPr>
          <w:rFonts w:ascii="宋体" w:hAnsi="宋体" w:eastAsia="宋体"/>
          <w:sz w:val="28"/>
          <w:szCs w:val="28"/>
        </w:rPr>
      </w:pPr>
      <w:r>
        <w:rPr>
          <w:rFonts w:hint="eastAsia" w:ascii="宋体" w:hAnsi="宋体" w:eastAsia="宋体"/>
          <w:sz w:val="28"/>
          <w:szCs w:val="28"/>
        </w:rPr>
        <w:t>江涵秋影雁初飞，与客携壶上翠微。</w:t>
      </w:r>
    </w:p>
    <w:p>
      <w:pPr>
        <w:jc w:val="center"/>
        <w:rPr>
          <w:rFonts w:ascii="宋体" w:hAnsi="宋体" w:eastAsia="宋体"/>
          <w:sz w:val="28"/>
          <w:szCs w:val="28"/>
        </w:rPr>
      </w:pPr>
      <w:r>
        <w:rPr>
          <w:rFonts w:hint="eastAsia" w:ascii="宋体" w:hAnsi="宋体" w:eastAsia="宋体"/>
          <w:sz w:val="28"/>
          <w:szCs w:val="28"/>
        </w:rPr>
        <w:t>尘世难逢开口笑，菊花须插满头归。</w:t>
      </w:r>
    </w:p>
    <w:p>
      <w:pPr>
        <w:jc w:val="center"/>
        <w:rPr>
          <w:rFonts w:ascii="宋体" w:hAnsi="宋体" w:eastAsia="宋体"/>
          <w:sz w:val="28"/>
          <w:szCs w:val="28"/>
        </w:rPr>
      </w:pPr>
      <w:r>
        <w:rPr>
          <w:rFonts w:hint="eastAsia" w:ascii="宋体" w:hAnsi="宋体" w:eastAsia="宋体"/>
          <w:sz w:val="28"/>
          <w:szCs w:val="28"/>
        </w:rPr>
        <w:t>但将酩酊酬佳节，不作登临恨落晖。</w:t>
      </w:r>
    </w:p>
    <w:p>
      <w:pPr>
        <w:jc w:val="center"/>
        <w:rPr>
          <w:rFonts w:ascii="宋体" w:hAnsi="宋体" w:eastAsia="宋体"/>
          <w:sz w:val="28"/>
          <w:szCs w:val="28"/>
        </w:rPr>
      </w:pPr>
      <w:r>
        <w:rPr>
          <w:rFonts w:hint="eastAsia" w:ascii="宋体" w:hAnsi="宋体" w:eastAsia="宋体"/>
          <w:sz w:val="28"/>
          <w:szCs w:val="28"/>
        </w:rPr>
        <w:t>古往今来只如此，牛山何必独沾衣。</w:t>
      </w:r>
    </w:p>
    <w:p>
      <w:pPr>
        <w:rPr>
          <w:rFonts w:ascii="宋体" w:hAnsi="宋体" w:eastAsia="宋体"/>
          <w:sz w:val="28"/>
          <w:szCs w:val="28"/>
        </w:rPr>
      </w:pPr>
    </w:p>
    <w:p>
      <w:pPr>
        <w:pStyle w:val="4"/>
      </w:pPr>
      <w:bookmarkStart w:id="8" w:name="_Toc53746855"/>
      <w:r>
        <w:rPr>
          <w:rFonts w:hint="eastAsia"/>
        </w:rPr>
        <w:t>九月十日即事</w:t>
      </w:r>
      <w:bookmarkEnd w:id="8"/>
    </w:p>
    <w:p>
      <w:pPr>
        <w:jc w:val="center"/>
        <w:rPr>
          <w:rFonts w:ascii="宋体" w:hAnsi="宋体" w:eastAsia="宋体"/>
          <w:sz w:val="28"/>
          <w:szCs w:val="28"/>
        </w:rPr>
      </w:pPr>
      <w:r>
        <w:rPr>
          <w:rFonts w:hint="eastAsia" w:ascii="宋体" w:hAnsi="宋体" w:eastAsia="宋体"/>
          <w:sz w:val="28"/>
          <w:szCs w:val="28"/>
        </w:rPr>
        <w:t>（唐）李白</w:t>
      </w:r>
    </w:p>
    <w:p>
      <w:pPr>
        <w:jc w:val="center"/>
        <w:rPr>
          <w:rFonts w:ascii="宋体" w:hAnsi="宋体" w:eastAsia="宋体"/>
          <w:sz w:val="28"/>
          <w:szCs w:val="28"/>
        </w:rPr>
      </w:pPr>
      <w:r>
        <w:rPr>
          <w:rFonts w:hint="eastAsia" w:ascii="宋体" w:hAnsi="宋体" w:eastAsia="宋体"/>
          <w:sz w:val="28"/>
          <w:szCs w:val="28"/>
        </w:rPr>
        <w:t>昨日登高罢，今朝再举觞。</w:t>
      </w:r>
    </w:p>
    <w:p>
      <w:pPr>
        <w:jc w:val="center"/>
        <w:rPr>
          <w:rFonts w:ascii="宋体" w:hAnsi="宋体" w:eastAsia="宋体"/>
          <w:sz w:val="28"/>
          <w:szCs w:val="28"/>
        </w:rPr>
      </w:pPr>
      <w:r>
        <w:rPr>
          <w:rFonts w:hint="eastAsia" w:ascii="宋体" w:hAnsi="宋体" w:eastAsia="宋体"/>
          <w:sz w:val="28"/>
          <w:szCs w:val="28"/>
        </w:rPr>
        <w:t>菊花何太苦，遭此两重阳。</w:t>
      </w:r>
    </w:p>
    <w:p>
      <w:pPr>
        <w:jc w:val="center"/>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九月九日玄武山旅眺</w:t>
      </w:r>
    </w:p>
    <w:p>
      <w:pPr>
        <w:jc w:val="center"/>
        <w:rPr>
          <w:rFonts w:ascii="宋体" w:hAnsi="宋体" w:eastAsia="宋体"/>
          <w:sz w:val="28"/>
          <w:szCs w:val="28"/>
        </w:rPr>
      </w:pPr>
      <w:r>
        <w:rPr>
          <w:rFonts w:hint="eastAsia" w:ascii="宋体" w:hAnsi="宋体" w:eastAsia="宋体"/>
          <w:sz w:val="28"/>
          <w:szCs w:val="28"/>
        </w:rPr>
        <w:t>（唐）卢照邻</w:t>
      </w:r>
    </w:p>
    <w:p>
      <w:pPr>
        <w:jc w:val="center"/>
        <w:rPr>
          <w:rFonts w:ascii="宋体" w:hAnsi="宋体" w:eastAsia="宋体"/>
          <w:sz w:val="28"/>
          <w:szCs w:val="28"/>
        </w:rPr>
      </w:pPr>
      <w:r>
        <w:rPr>
          <w:rFonts w:hint="eastAsia" w:ascii="宋体" w:hAnsi="宋体" w:eastAsia="宋体"/>
          <w:sz w:val="28"/>
          <w:szCs w:val="28"/>
        </w:rPr>
        <w:t>九月九日眺山川，归心望积风烟。</w:t>
      </w:r>
    </w:p>
    <w:p>
      <w:pPr>
        <w:jc w:val="center"/>
        <w:rPr>
          <w:rFonts w:ascii="宋体" w:hAnsi="宋体" w:eastAsia="宋体"/>
          <w:sz w:val="28"/>
          <w:szCs w:val="28"/>
        </w:rPr>
      </w:pPr>
      <w:r>
        <w:rPr>
          <w:rFonts w:hint="eastAsia" w:ascii="宋体" w:hAnsi="宋体" w:eastAsia="宋体"/>
          <w:sz w:val="28"/>
          <w:szCs w:val="28"/>
        </w:rPr>
        <w:t>他乡共酌金花酒，万里同悲鸿雁天。</w:t>
      </w:r>
    </w:p>
    <w:p>
      <w:pPr>
        <w:jc w:val="center"/>
        <w:rPr>
          <w:rFonts w:ascii="宋体" w:hAnsi="宋体" w:eastAsia="宋体"/>
          <w:sz w:val="28"/>
          <w:szCs w:val="28"/>
        </w:rPr>
      </w:pPr>
    </w:p>
    <w:p>
      <w:pPr>
        <w:pStyle w:val="4"/>
      </w:pPr>
      <w:bookmarkStart w:id="9" w:name="_Toc53746856"/>
      <w:r>
        <w:rPr>
          <w:rFonts w:hint="eastAsia"/>
        </w:rPr>
        <w:t>蜀中九日</w:t>
      </w:r>
      <w:bookmarkEnd w:id="9"/>
    </w:p>
    <w:p>
      <w:pPr>
        <w:jc w:val="center"/>
        <w:rPr>
          <w:rFonts w:ascii="宋体" w:hAnsi="宋体" w:eastAsia="宋体"/>
          <w:sz w:val="28"/>
          <w:szCs w:val="28"/>
        </w:rPr>
      </w:pPr>
      <w:r>
        <w:rPr>
          <w:rFonts w:hint="eastAsia" w:ascii="宋体" w:hAnsi="宋体" w:eastAsia="宋体"/>
          <w:sz w:val="28"/>
          <w:szCs w:val="28"/>
        </w:rPr>
        <w:t>（唐）王勃</w:t>
      </w:r>
    </w:p>
    <w:p>
      <w:pPr>
        <w:jc w:val="center"/>
        <w:rPr>
          <w:rFonts w:ascii="宋体" w:hAnsi="宋体" w:eastAsia="宋体"/>
          <w:sz w:val="28"/>
          <w:szCs w:val="28"/>
        </w:rPr>
      </w:pPr>
      <w:r>
        <w:rPr>
          <w:rFonts w:hint="eastAsia" w:ascii="宋体" w:hAnsi="宋体" w:eastAsia="宋体"/>
          <w:sz w:val="28"/>
          <w:szCs w:val="28"/>
        </w:rPr>
        <w:t>九月九日望乡台，他席他乡送客杯。</w:t>
      </w:r>
    </w:p>
    <w:p>
      <w:pPr>
        <w:jc w:val="center"/>
        <w:rPr>
          <w:rFonts w:ascii="宋体" w:hAnsi="宋体" w:eastAsia="宋体"/>
          <w:sz w:val="28"/>
          <w:szCs w:val="28"/>
        </w:rPr>
      </w:pPr>
      <w:r>
        <w:rPr>
          <w:rFonts w:hint="eastAsia" w:ascii="宋体" w:hAnsi="宋体" w:eastAsia="宋体"/>
          <w:sz w:val="28"/>
          <w:szCs w:val="28"/>
        </w:rPr>
        <w:t>人情已厌南中苦，鸿雁那从北地来。</w:t>
      </w:r>
    </w:p>
    <w:p>
      <w:pPr>
        <w:jc w:val="center"/>
        <w:rPr>
          <w:rFonts w:ascii="宋体" w:hAnsi="宋体" w:eastAsia="宋体"/>
          <w:sz w:val="28"/>
          <w:szCs w:val="28"/>
        </w:rPr>
      </w:pPr>
    </w:p>
    <w:p>
      <w:pPr>
        <w:pStyle w:val="4"/>
      </w:pPr>
      <w:bookmarkStart w:id="10" w:name="_Toc53746857"/>
      <w:r>
        <w:rPr>
          <w:rFonts w:hint="eastAsia"/>
        </w:rPr>
        <w:t>醉花荫</w:t>
      </w:r>
      <w:bookmarkEnd w:id="10"/>
    </w:p>
    <w:p>
      <w:pPr>
        <w:jc w:val="center"/>
        <w:rPr>
          <w:rFonts w:ascii="宋体" w:hAnsi="宋体" w:eastAsia="宋体"/>
          <w:sz w:val="28"/>
          <w:szCs w:val="28"/>
        </w:rPr>
      </w:pPr>
      <w:r>
        <w:rPr>
          <w:rFonts w:hint="eastAsia" w:ascii="宋体" w:hAnsi="宋体" w:eastAsia="宋体"/>
          <w:sz w:val="28"/>
          <w:szCs w:val="28"/>
        </w:rPr>
        <w:t>（宋）李清照</w:t>
      </w:r>
    </w:p>
    <w:p>
      <w:pPr>
        <w:jc w:val="center"/>
        <w:rPr>
          <w:rFonts w:ascii="宋体" w:hAnsi="宋体" w:eastAsia="宋体"/>
          <w:sz w:val="28"/>
          <w:szCs w:val="28"/>
        </w:rPr>
      </w:pPr>
      <w:r>
        <w:rPr>
          <w:rFonts w:hint="eastAsia" w:ascii="宋体" w:hAnsi="宋体" w:eastAsia="宋体"/>
          <w:sz w:val="28"/>
          <w:szCs w:val="28"/>
        </w:rPr>
        <w:t>薄雾浓云愁永昼，瑞脑销金兽。</w:t>
      </w:r>
    </w:p>
    <w:p>
      <w:pPr>
        <w:jc w:val="center"/>
        <w:rPr>
          <w:rFonts w:ascii="宋体" w:hAnsi="宋体" w:eastAsia="宋体"/>
          <w:sz w:val="28"/>
          <w:szCs w:val="28"/>
        </w:rPr>
      </w:pPr>
      <w:r>
        <w:rPr>
          <w:rFonts w:hint="eastAsia" w:ascii="宋体" w:hAnsi="宋体" w:eastAsia="宋体"/>
          <w:sz w:val="28"/>
          <w:szCs w:val="28"/>
        </w:rPr>
        <w:t>佳节又重阳，玉枕纱橱，半夜凉初透。</w:t>
      </w:r>
    </w:p>
    <w:p>
      <w:pPr>
        <w:jc w:val="center"/>
        <w:rPr>
          <w:rFonts w:ascii="宋体" w:hAnsi="宋体" w:eastAsia="宋体"/>
          <w:sz w:val="28"/>
          <w:szCs w:val="28"/>
        </w:rPr>
      </w:pPr>
      <w:r>
        <w:rPr>
          <w:rFonts w:hint="eastAsia" w:ascii="宋体" w:hAnsi="宋体" w:eastAsia="宋体"/>
          <w:sz w:val="28"/>
          <w:szCs w:val="28"/>
        </w:rPr>
        <w:t>东篱把酒黄昏后，有暗香盈袖。</w:t>
      </w:r>
    </w:p>
    <w:p>
      <w:pPr>
        <w:jc w:val="center"/>
        <w:rPr>
          <w:rFonts w:ascii="宋体" w:hAnsi="宋体" w:eastAsia="宋体"/>
          <w:sz w:val="28"/>
          <w:szCs w:val="28"/>
        </w:rPr>
      </w:pPr>
      <w:r>
        <w:rPr>
          <w:rFonts w:hint="eastAsia" w:ascii="宋体" w:hAnsi="宋体" w:eastAsia="宋体"/>
          <w:sz w:val="28"/>
          <w:szCs w:val="28"/>
        </w:rPr>
        <w:t>莫道不销魂，帘卷西风，人比黄花瘦！</w:t>
      </w:r>
    </w:p>
    <w:p>
      <w:pPr>
        <w:rPr>
          <w:rFonts w:ascii="宋体" w:hAnsi="宋体" w:eastAsia="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73E7"/>
    <w:rsid w:val="00021A07"/>
    <w:rsid w:val="0009481D"/>
    <w:rsid w:val="000C741C"/>
    <w:rsid w:val="001065B3"/>
    <w:rsid w:val="00187F2E"/>
    <w:rsid w:val="00196FCD"/>
    <w:rsid w:val="00217D92"/>
    <w:rsid w:val="00244310"/>
    <w:rsid w:val="002512BC"/>
    <w:rsid w:val="00481A80"/>
    <w:rsid w:val="004A5A0A"/>
    <w:rsid w:val="005159A2"/>
    <w:rsid w:val="005256FA"/>
    <w:rsid w:val="00613D77"/>
    <w:rsid w:val="006144A5"/>
    <w:rsid w:val="00630987"/>
    <w:rsid w:val="006A06A0"/>
    <w:rsid w:val="00737326"/>
    <w:rsid w:val="008673E7"/>
    <w:rsid w:val="00882941"/>
    <w:rsid w:val="00890BB0"/>
    <w:rsid w:val="008B4D87"/>
    <w:rsid w:val="00943C6E"/>
    <w:rsid w:val="00A476AC"/>
    <w:rsid w:val="00AA63FB"/>
    <w:rsid w:val="00AD2033"/>
    <w:rsid w:val="00B03CED"/>
    <w:rsid w:val="00B1058F"/>
    <w:rsid w:val="00B13552"/>
    <w:rsid w:val="00BB3381"/>
    <w:rsid w:val="00C36AEA"/>
    <w:rsid w:val="00D162EA"/>
    <w:rsid w:val="00D17E65"/>
    <w:rsid w:val="00D357DC"/>
    <w:rsid w:val="00D60B51"/>
    <w:rsid w:val="00E120A4"/>
    <w:rsid w:val="00EC3AF9"/>
    <w:rsid w:val="00F71950"/>
    <w:rsid w:val="00FA63D7"/>
    <w:rsid w:val="7DBD3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16"/>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6">
    <w:name w:val="toc 3"/>
    <w:basedOn w:val="1"/>
    <w:next w:val="1"/>
    <w:unhideWhenUsed/>
    <w:uiPriority w:val="39"/>
    <w:pPr>
      <w:ind w:left="840" w:leftChars="400"/>
    </w:pPr>
    <w:rPr>
      <w:sz w:val="28"/>
    </w:rPr>
  </w:style>
  <w:style w:type="paragraph" w:styleId="7">
    <w:name w:val="toc 1"/>
    <w:basedOn w:val="1"/>
    <w:next w:val="1"/>
    <w:semiHidden/>
    <w:unhideWhenUsed/>
    <w:uiPriority w:val="39"/>
    <w:rPr>
      <w:sz w:val="28"/>
    </w:rPr>
  </w:style>
  <w:style w:type="paragraph" w:styleId="8">
    <w:name w:val="toc 2"/>
    <w:basedOn w:val="1"/>
    <w:next w:val="1"/>
    <w:unhideWhenUsed/>
    <w:uiPriority w:val="39"/>
    <w:pPr>
      <w:ind w:left="420" w:leftChars="200"/>
    </w:pPr>
    <w:rPr>
      <w:sz w:val="28"/>
    </w:rPr>
  </w:style>
  <w:style w:type="character" w:styleId="11">
    <w:name w:val="Hyperlink"/>
    <w:basedOn w:val="10"/>
    <w:unhideWhenUsed/>
    <w:uiPriority w:val="99"/>
    <w:rPr>
      <w:color w:val="0563C1" w:themeColor="hyperlink"/>
      <w:u w:val="single"/>
      <w14:textFill>
        <w14:solidFill>
          <w14:schemeClr w14:val="hlink"/>
        </w14:solidFill>
      </w14:textFill>
    </w:rPr>
  </w:style>
  <w:style w:type="character" w:customStyle="1" w:styleId="12">
    <w:name w:val="标题 1 Char"/>
    <w:basedOn w:val="10"/>
    <w:link w:val="2"/>
    <w:uiPriority w:val="9"/>
    <w:rPr>
      <w:b/>
      <w:bCs/>
      <w:kern w:val="44"/>
      <w:sz w:val="44"/>
      <w:szCs w:val="44"/>
    </w:rPr>
  </w:style>
  <w:style w:type="character" w:customStyle="1" w:styleId="13">
    <w:name w:val="标题 2 Char"/>
    <w:basedOn w:val="10"/>
    <w:link w:val="3"/>
    <w:uiPriority w:val="9"/>
    <w:rPr>
      <w:rFonts w:asciiTheme="majorHAnsi" w:hAnsiTheme="majorHAnsi" w:eastAsiaTheme="majorEastAsia" w:cstheme="majorBidi"/>
      <w:b/>
      <w:bCs/>
      <w:sz w:val="32"/>
      <w:szCs w:val="32"/>
    </w:rPr>
  </w:style>
  <w:style w:type="character" w:customStyle="1" w:styleId="14">
    <w:name w:val="标题 3 Char"/>
    <w:basedOn w:val="10"/>
    <w:link w:val="4"/>
    <w:uiPriority w:val="9"/>
    <w:rPr>
      <w:b/>
      <w:bCs/>
      <w:sz w:val="32"/>
      <w:szCs w:val="32"/>
    </w:rPr>
  </w:style>
  <w:style w:type="paragraph" w:customStyle="1" w:styleId="15">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16">
    <w:name w:val="标题 4 Char"/>
    <w:basedOn w:val="10"/>
    <w:link w:val="5"/>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3E0154-0EB7-40AC-B3B8-32A9D98DE1B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9</Pages>
  <Words>525</Words>
  <Characters>2996</Characters>
  <Lines>24</Lines>
  <Paragraphs>7</Paragraphs>
  <TotalTime>118</TotalTime>
  <ScaleCrop>false</ScaleCrop>
  <LinksUpToDate>false</LinksUpToDate>
  <CharactersWithSpaces>3514</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2019-09-08T11:27:00Z</dcterms:created>
  <dc:creator>Administrator</dc:creator>
  <cp:lastModifiedBy>耿瑞金</cp:lastModifiedBy>
  <dcterms:modified xsi:type="dcterms:W3CDTF">2021-08-11T08:21:57Z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9FBCDB361696478FB9FECB93FB1B397B</vt:lpwstr>
  </property>
</Properties>
</file>